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01"/>
        <w:gridCol w:w="5371"/>
      </w:tblGrid>
      <w:tr w:rsidR="00E10DE7" w:rsidTr="00E10DE7">
        <w:tc>
          <w:tcPr>
            <w:tcW w:w="4361" w:type="dxa"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ПРИЛОЖЕНИЕ № 2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3C9F9E" wp14:editId="36C7D536">
                      <wp:simplePos x="0" y="0"/>
                      <wp:positionH relativeFrom="column">
                        <wp:posOffset>3075305</wp:posOffset>
                      </wp:positionH>
                      <wp:positionV relativeFrom="paragraph">
                        <wp:posOffset>133350</wp:posOffset>
                      </wp:positionV>
                      <wp:extent cx="528320" cy="589280"/>
                      <wp:effectExtent l="0" t="0" r="24130" b="2032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320" cy="5892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26" style="position:absolute;margin-left:242.15pt;margin-top:10.5pt;width:41.6pt;height:4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" strokecolor="white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решением Совета муниципального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образования Тбилисский район   </w:t>
            </w:r>
          </w:p>
          <w:p w:rsidR="00E10DE7" w:rsidRDefault="00E10DE7">
            <w:pPr>
              <w:tabs>
                <w:tab w:val="left" w:pos="10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от _______________  № ____</w:t>
            </w:r>
          </w:p>
          <w:p w:rsidR="00E10DE7" w:rsidRDefault="00E10DE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DE7" w:rsidRDefault="00E10DE7" w:rsidP="00E10DE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ПЕРЕЧЕНЬ</w:t>
      </w: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главных администраторов доходов бюджета муниципального </w:t>
      </w:r>
    </w:p>
    <w:p w:rsidR="00E10DE7" w:rsidRDefault="00E10DE7" w:rsidP="00E10DE7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образования Тбилисский район – органов государственной власти</w:t>
      </w:r>
    </w:p>
    <w:p w:rsidR="00E10DE7" w:rsidRDefault="00E10DE7" w:rsidP="00E10D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E10DE7" w:rsidRDefault="00E10DE7" w:rsidP="00E10D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2836"/>
        <w:gridCol w:w="4395"/>
      </w:tblGrid>
      <w:tr w:rsidR="00E10DE7" w:rsidTr="0060458A">
        <w:tc>
          <w:tcPr>
            <w:tcW w:w="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доходов местного</w:t>
            </w:r>
          </w:p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DE7" w:rsidRDefault="00E10D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0DE7" w:rsidTr="0060458A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E7" w:rsidRDefault="00E10DE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0DE7" w:rsidRDefault="00E10D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91B45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B45" w:rsidRDefault="00291B45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45" w:rsidRDefault="00291B45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B45" w:rsidRDefault="00291B4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Министерство экономики </w:t>
            </w:r>
          </w:p>
          <w:p w:rsidR="00291B45" w:rsidRDefault="00291B4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562707" w:rsidTr="00562707">
        <w:trPr>
          <w:trHeight w:val="348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562707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C10E46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E46">
              <w:rPr>
                <w:rFonts w:ascii="Times New Roman" w:hAnsi="Times New Roman" w:cs="Times New Roman"/>
                <w:bCs/>
                <w:sz w:val="24"/>
                <w:szCs w:val="24"/>
              </w:rPr>
              <w:t>816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562707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62707" w:rsidTr="0056270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562707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о раздельном учете задолженности)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сельского</w:t>
            </w:r>
            <w:proofErr w:type="gramEnd"/>
          </w:p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хозяйства и перерабатывающей промышленности 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60458A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6045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ветеринарии </w:t>
            </w:r>
          </w:p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0B271F" w:rsidTr="000B271F">
        <w:trPr>
          <w:trHeight w:val="28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7F3BFF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BFF">
              <w:rPr>
                <w:rFonts w:ascii="Times New Roman" w:hAnsi="Times New Roman" w:cs="Times New Roman"/>
                <w:bCs/>
                <w:sz w:val="24"/>
                <w:szCs w:val="24"/>
              </w:rPr>
              <w:t>833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562707" w:rsidRDefault="00562707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по обеспечению деятельности мировых судей 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4404" w:type="dxa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4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 w:rsidP="003171E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Административные штрафы, установленные Главой 5 Кодекса Российской Федерации об </w:t>
                  </w:r>
                  <w:r w:rsidR="000B27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  <w:hyperlink r:id="rId5" w:anchor="Par1338" w:history="1">
                    <w:r w:rsidR="000B271F"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hyperlink r:id="rId6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  <w:hyperlink r:id="rId7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Pr="0060458A" w:rsidRDefault="00562707" w:rsidP="000B271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8 Кодекса 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hyperlink r:id="rId8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hyperlink r:id="rId9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3171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</w:t>
            </w:r>
            <w:r w:rsidR="000B271F">
              <w:rPr>
                <w:rFonts w:ascii="Times New Roman" w:hAnsi="Times New Roman" w:cs="Times New Roman"/>
                <w:sz w:val="24"/>
                <w:szCs w:val="24"/>
              </w:rPr>
              <w:t>мелиорации земель, налагаемые мировыми судьями, комиссиями по делам несовершеннолетних и защите их прав</w:t>
            </w:r>
            <w:hyperlink r:id="rId10" w:anchor="Par1338" w:history="1">
              <w:r w:rsidR="000B271F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hyperlink r:id="rId11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      </w:r>
                  <w:hyperlink r:id="rId12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комиссиями по делам несовершеннолетних и защите их прав</w:t>
            </w:r>
            <w:hyperlink r:id="rId13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hyperlink r:id="rId14" w:anchor="Par1338" w:history="1">
              <w:r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3171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</w:t>
            </w:r>
            <w:r w:rsidR="000B271F">
              <w:rPr>
                <w:rFonts w:ascii="Times New Roman" w:hAnsi="Times New Roman" w:cs="Times New Roman"/>
                <w:sz w:val="24"/>
                <w:szCs w:val="24"/>
              </w:rPr>
              <w:t>мировыми судьями, комиссиями по делам несовершеннолетних и защите их прав</w:t>
            </w:r>
            <w:hyperlink r:id="rId15" w:anchor="Par1338" w:history="1">
              <w:r w:rsidR="000B271F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  <w:hyperlink r:id="rId16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6" w:type="dxa"/>
              <w:tblLayout w:type="fixed"/>
              <w:tblCellMar>
                <w:left w:w="6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03"/>
            </w:tblGrid>
            <w:tr w:rsidR="00562707">
              <w:tc>
                <w:tcPr>
                  <w:tcW w:w="4403" w:type="dxa"/>
                  <w:hideMark/>
                </w:tcPr>
                <w:p w:rsidR="00562707" w:rsidRDefault="005627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  <w:hyperlink r:id="rId17" w:anchor="Par1338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color w:val="auto"/>
                        <w:sz w:val="24"/>
                        <w:szCs w:val="24"/>
                        <w:u w:val="none"/>
                      </w:rPr>
                      <w:t>*</w:t>
                    </w:r>
                  </w:hyperlink>
                </w:p>
              </w:tc>
            </w:tr>
          </w:tbl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="000B271F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291B45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BFF">
              <w:rPr>
                <w:rFonts w:ascii="Times New Roman" w:hAnsi="Times New Roman" w:cs="Times New Roman"/>
                <w:bCs/>
                <w:sz w:val="24"/>
                <w:szCs w:val="24"/>
              </w:rPr>
              <w:t>836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природных</w:t>
            </w:r>
            <w:proofErr w:type="gramEnd"/>
          </w:p>
          <w:p w:rsidR="00562707" w:rsidRDefault="005627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ресурсов Краснодарского края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1 16 11050 01 0000 140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Pr="00562707" w:rsidRDefault="000B271F" w:rsidP="000B271F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поступающих в бюджеты бюджетной системы Российской Федерации в счет погашения дебиторской задолженности, образовавшейся до 1 января 2020 года, применяемых при формировании и исполнении законов (решений) о </w:t>
            </w:r>
          </w:p>
        </w:tc>
      </w:tr>
      <w:tr w:rsidR="000B271F" w:rsidTr="000B271F">
        <w:trPr>
          <w:trHeight w:val="28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0B2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бюджетах бюджетной системы Российской Федерации в 2020 году, к </w:t>
            </w:r>
            <w:proofErr w:type="gramStart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применяемым</w:t>
            </w:r>
            <w:proofErr w:type="gramEnd"/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</w:t>
            </w:r>
          </w:p>
        </w:tc>
      </w:tr>
      <w:tr w:rsidR="000B271F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7F3BFF" w:rsidRDefault="000B271F" w:rsidP="007F3BF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BFF">
              <w:rPr>
                <w:rFonts w:ascii="Times New Roman" w:hAnsi="Times New Roman" w:cs="Times New Roman"/>
                <w:bCs/>
                <w:sz w:val="24"/>
                <w:szCs w:val="24"/>
              </w:rPr>
              <w:t>854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7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71F" w:rsidRPr="00562707" w:rsidRDefault="000B271F" w:rsidP="00ED16B3">
            <w:pPr>
              <w:spacing w:after="0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270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71F" w:rsidRDefault="00562707" w:rsidP="000B27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муниципального образования Тбилисский район, администрирование которых может осуществляться</w:t>
            </w:r>
            <w:r w:rsidR="000B2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главными администраторами доходов</w:t>
            </w:r>
            <w:r w:rsidR="000B2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0B2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государственными</w:t>
            </w:r>
          </w:p>
          <w:p w:rsidR="000B271F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органами Краснодарского края</w:t>
            </w:r>
          </w:p>
          <w:p w:rsidR="00562707" w:rsidRDefault="000B271F" w:rsidP="000B27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пределах их компетенции</w:t>
            </w:r>
            <w:r w:rsidR="005627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62707" w:rsidTr="007F3BF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 w:rsidP="007F3B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707" w:rsidRDefault="00562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</w:tbl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В том числе: по видам и подвидам доходов.</w:t>
      </w: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 В части доходов, зачисляемых в районный бюджет в соответствии с бюджетным законодательством </w:t>
      </w:r>
      <w:r>
        <w:rPr>
          <w:rFonts w:ascii="Times New Roman" w:hAnsi="Times New Roman"/>
        </w:rPr>
        <w:t>Российской Федерации</w:t>
      </w:r>
      <w:r>
        <w:rPr>
          <w:rFonts w:ascii="Times New Roman" w:hAnsi="Times New Roman" w:cs="Times New Roman"/>
        </w:rPr>
        <w:t>.</w:t>
      </w: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5EC" w:rsidRDefault="001465EC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DE7" w:rsidRDefault="00E10DE7" w:rsidP="00E10D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10DE7" w:rsidRDefault="00E10DE7" w:rsidP="00E10D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Тбилисский район, </w:t>
      </w:r>
    </w:p>
    <w:p w:rsidR="004646FE" w:rsidRPr="00322AE0" w:rsidRDefault="00E10DE7" w:rsidP="00322AE0">
      <w:pPr>
        <w:tabs>
          <w:tab w:val="left" w:pos="710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управления        </w:t>
      </w:r>
      <w:r w:rsidR="00322AE0">
        <w:rPr>
          <w:rFonts w:ascii="Times New Roman" w:hAnsi="Times New Roman"/>
          <w:sz w:val="28"/>
          <w:szCs w:val="28"/>
        </w:rPr>
        <w:t xml:space="preserve">                                  Н.А. Кривошеева</w:t>
      </w:r>
    </w:p>
    <w:sectPr w:rsidR="004646FE" w:rsidRPr="00322AE0" w:rsidSect="00322AE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DE7"/>
    <w:rsid w:val="000B0F76"/>
    <w:rsid w:val="000B271F"/>
    <w:rsid w:val="001465EC"/>
    <w:rsid w:val="00282768"/>
    <w:rsid w:val="00291B45"/>
    <w:rsid w:val="003171E2"/>
    <w:rsid w:val="00322AE0"/>
    <w:rsid w:val="004646FE"/>
    <w:rsid w:val="00562707"/>
    <w:rsid w:val="0060458A"/>
    <w:rsid w:val="007F3BFF"/>
    <w:rsid w:val="008275D7"/>
    <w:rsid w:val="0099181E"/>
    <w:rsid w:val="00C10E46"/>
    <w:rsid w:val="00E1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E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0DE7"/>
    <w:rPr>
      <w:color w:val="0000FF"/>
      <w:u w:val="single"/>
    </w:rPr>
  </w:style>
  <w:style w:type="paragraph" w:customStyle="1" w:styleId="ConsPlusNormal">
    <w:name w:val="ConsPlusNormal"/>
    <w:uiPriority w:val="99"/>
    <w:rsid w:val="00E1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rsid w:val="00E10D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2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7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E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0DE7"/>
    <w:rPr>
      <w:color w:val="0000FF"/>
      <w:u w:val="single"/>
    </w:rPr>
  </w:style>
  <w:style w:type="paragraph" w:customStyle="1" w:styleId="ConsPlusNormal">
    <w:name w:val="ConsPlusNormal"/>
    <w:uiPriority w:val="99"/>
    <w:rsid w:val="00E10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rsid w:val="00E10D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2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7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3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2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7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1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5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5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0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Relationship Id="rId14" Type="http://schemas.openxmlformats.org/officeDocument/2006/relationships/hyperlink" Target="file:///C:\Users\&#1040;&#1076;&#1084;&#1080;&#1085;\Desktop\&#1044;%20-&#1044;&#1086;&#1082;&#1091;&#1084;&#1077;&#1085;&#1090;&#1099;\&#1055;&#1088;&#1086;&#1075;&#1085;&#1086;&#1079;%20&#1085;&#1072;%202020%20&#1075;&#1086;&#1076;\&#1056;&#1045;&#1064;&#1045;&#1053;&#1048;&#1045;%20&#1054;%20&#1041;&#1070;&#1044;&#1046;&#1045;&#1058;&#1045;\&#8470;2%20%20&#1072;&#1076;&#1084;&#1080;&#1085;&#1080;&#1089;&#1090;&#1088;&#1072;&#1090;&#1086;&#1088;&#1099;%20&#1082;&#1088;&#1072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8</cp:revision>
  <cp:lastPrinted>2019-12-19T08:49:00Z</cp:lastPrinted>
  <dcterms:created xsi:type="dcterms:W3CDTF">2019-11-14T06:37:00Z</dcterms:created>
  <dcterms:modified xsi:type="dcterms:W3CDTF">2019-12-20T07:57:00Z</dcterms:modified>
</cp:coreProperties>
</file>